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D30CF" w14:textId="77777777" w:rsidR="00761A92" w:rsidRPr="00DC26BC" w:rsidRDefault="00761A92" w:rsidP="00E4174D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434F661A" w14:textId="15FA1B63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๑</w:t>
      </w:r>
      <w:r w:rsidRPr="00E4174D">
        <w:rPr>
          <w:rFonts w:ascii="DilleniaUPC" w:hAnsi="DilleniaUPC" w:cs="DilleniaUPC"/>
          <w:sz w:val="28"/>
          <w:szCs w:val="28"/>
        </w:rPr>
        <w:t>.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บูชา มีกี่อย่าง ?</w:t>
      </w:r>
    </w:p>
    <w:p w14:paraId="580CC03F" w14:textId="05564089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   </w:t>
      </w:r>
      <w:r w:rsidRPr="00E4174D">
        <w:rPr>
          <w:rFonts w:ascii="DilleniaUPC" w:hAnsi="DilleniaUPC" w:cs="DilleniaUPC"/>
          <w:sz w:val="28"/>
          <w:szCs w:val="28"/>
          <w:cs/>
        </w:rPr>
        <w:t>ก</w:t>
      </w:r>
      <w:r w:rsidRPr="00E4174D">
        <w:rPr>
          <w:rFonts w:ascii="DilleniaUPC" w:hAnsi="DilleniaUPC" w:cs="DilleniaUPC"/>
          <w:sz w:val="28"/>
          <w:szCs w:val="28"/>
        </w:rPr>
        <w:t xml:space="preserve">. </w:t>
      </w:r>
      <w:r w:rsidRPr="00E4174D">
        <w:rPr>
          <w:rFonts w:ascii="DilleniaUPC" w:hAnsi="DilleniaUPC" w:cs="DilleniaUPC"/>
          <w:sz w:val="28"/>
          <w:szCs w:val="28"/>
          <w:cs/>
        </w:rPr>
        <w:t>๑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E4174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๒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>ค</w:t>
      </w:r>
      <w:r w:rsidRPr="00E4174D">
        <w:rPr>
          <w:rFonts w:ascii="DilleniaUPC" w:hAnsi="DilleniaUPC" w:cs="DilleniaUPC"/>
          <w:sz w:val="28"/>
          <w:szCs w:val="28"/>
        </w:rPr>
        <w:t xml:space="preserve">.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๓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>ง</w:t>
      </w:r>
      <w:r w:rsidRPr="00E4174D">
        <w:rPr>
          <w:rFonts w:ascii="DilleniaUPC" w:hAnsi="DilleniaUPC" w:cs="DilleniaUPC"/>
          <w:sz w:val="28"/>
          <w:szCs w:val="28"/>
        </w:rPr>
        <w:t xml:space="preserve">. </w:t>
      </w:r>
      <w:r w:rsidRPr="00E4174D">
        <w:rPr>
          <w:rFonts w:ascii="DilleniaUPC" w:hAnsi="DilleniaUPC" w:cs="DilleniaUPC"/>
          <w:sz w:val="28"/>
          <w:szCs w:val="28"/>
          <w:cs/>
        </w:rPr>
        <w:t>๔</w:t>
      </w:r>
    </w:p>
    <w:p w14:paraId="7C3811B1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๒. การบูชาด้วยสิ่งของ เรียกว่าอะไร ?</w:t>
      </w:r>
    </w:p>
    <w:p w14:paraId="0E0BA738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 ก. พุทธบูชา  ข. ธรรมบูชา</w:t>
      </w:r>
      <w:r w:rsidRPr="00E4174D">
        <w:rPr>
          <w:rFonts w:ascii="DilleniaUPC" w:hAnsi="DilleniaUPC" w:cs="DilleniaUPC"/>
          <w:sz w:val="28"/>
          <w:szCs w:val="28"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ค. สังฆบูชา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อามิสบูชา</w:t>
      </w:r>
    </w:p>
    <w:p w14:paraId="701AC2D1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๓. การต้อนรับ เรียกว่าอะไร ?</w:t>
      </w:r>
    </w:p>
    <w:p w14:paraId="4DB0C3F6" w14:textId="62E965E9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 ก. บูชา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ปฏิสันถาร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ค. คารวะ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ง. ปฏิการะ  </w:t>
      </w:r>
    </w:p>
    <w:p w14:paraId="115A8DE9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๔. ข้อใด จัดเป็นอามิสปฏิสันถาร ?</w:t>
      </w:r>
    </w:p>
    <w:p w14:paraId="5A02D971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ให้หนังสือธรรม  ข. ต้อนรับตามฐานะ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ให้น้ำดื่ม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ถามถึงธุระ</w:t>
      </w:r>
    </w:p>
    <w:p w14:paraId="3A5CADED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๕. ความนึกคิดในทางอกุศล เรียกว่าอะไร ?</w:t>
      </w:r>
    </w:p>
    <w:p w14:paraId="108929D4" w14:textId="36F96A46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วิตก  ข. วิจารณ์  ค. ปีติ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อกุศลวิตก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79165D7D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๖. ผู้ถูกวิหิงสาวิตกครอบงำ มักมีพฤติกรรมเช่นไร ?  </w:t>
      </w:r>
    </w:p>
    <w:p w14:paraId="6A0D7C71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   </w:t>
      </w:r>
      <w:r w:rsidRPr="00E4174D">
        <w:rPr>
          <w:rFonts w:ascii="DilleniaUPC" w:hAnsi="DilleniaUPC" w:cs="DilleniaUPC"/>
          <w:sz w:val="28"/>
          <w:szCs w:val="28"/>
          <w:cs/>
        </w:rPr>
        <w:t>ก. หมกมุ่นในกาม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ข. ปองร้าย   ค. คดโกง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ทรมานสัตว์</w:t>
      </w:r>
    </w:p>
    <w:p w14:paraId="226BFAF5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๗.</w:t>
      </w:r>
      <w:r w:rsidRPr="00E4174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พยาบาทวิตก มีลักษณะเช่นไร  ?</w:t>
      </w:r>
    </w:p>
    <w:p w14:paraId="23873ECE" w14:textId="196ED9F2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ก. คิดโลภ  ข. คิดโกรธ  ค. คิดหลง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 ง. คิดประทุษร้าย</w:t>
      </w:r>
    </w:p>
    <w:p w14:paraId="16812859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๘. ความนึกคิดในทางกุศล เรียกว่าอะไร ?</w:t>
      </w:r>
    </w:p>
    <w:p w14:paraId="73F5AB0E" w14:textId="7B6DAF93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E4174D"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ก. อกุศลวิตก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กุศลวิตก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อกุศลมูล  ง. กุศลมูล</w:t>
      </w:r>
    </w:p>
    <w:p w14:paraId="32B0384A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๙. ความนึกคิดที่จะไม่เบียดเบียนกัน เป็นกุศลวิตกใด ?</w:t>
      </w:r>
    </w:p>
    <w:p w14:paraId="2D6C40A2" w14:textId="39F58C5E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E4174D"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ก. เนกขัมมวิตก  ข. อพยาบาทวิตก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อวิหิง</w:t>
      </w:r>
      <w:proofErr w:type="spellEnd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สาวิตก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ถูกทุกข้อ </w:t>
      </w:r>
    </w:p>
    <w:p w14:paraId="2CF840D9" w14:textId="08727A45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๑๐. คัมภีร์รวบรวมคำสอนของพระพุทธศาสนา เรียกว่าอะไร ?</w:t>
      </w:r>
    </w:p>
    <w:p w14:paraId="4ADC8EF0" w14:textId="0DEC532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ไตรปิฎก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ไตรสิกขา  ค. ไตรลักษณ์  ง. ไตรภูมิ</w:t>
      </w:r>
    </w:p>
    <w:p w14:paraId="0A645951" w14:textId="3E3EC9B9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๑๑. พระวินัยปิฎก ว่าด้วยเรื่องอะไร ?</w:t>
      </w:r>
    </w:p>
    <w:p w14:paraId="46C340E2" w14:textId="2AA2EB5A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ศีล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ข. สมาธิ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ค. ปัญญา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B61CD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>ง. ภาวนา</w:t>
      </w:r>
    </w:p>
    <w:p w14:paraId="4B9CEA61" w14:textId="74C70304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๑๒. พระพุทธเจ้าทรงประพฤติเป็นประโยชน์แก่ชาวโลก จัดเป็นจริยาใด ?</w:t>
      </w:r>
    </w:p>
    <w:p w14:paraId="5DD861A1" w14:textId="3A4434D2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ก. พุทธ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จริยา  ข.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ญาตัตถ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จริยา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ค. โลกัตถจริยา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จริยา</w:t>
      </w:r>
    </w:p>
    <w:p w14:paraId="512647E3" w14:textId="65AB28B7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๑๓. พระพุทธเจ้าทรงประพฤติเป็นประโยชน์แก่พระญาติ จัดเป็นจริยาใด ?</w:t>
      </w:r>
    </w:p>
    <w:p w14:paraId="44A0A69B" w14:textId="4E11EF68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ก. พุทธ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จริยา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ญาตัตถ</w:t>
      </w:r>
      <w:proofErr w:type="spellEnd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จริยา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โลกัตถจริยา  ง.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จริยา</w:t>
      </w:r>
    </w:p>
    <w:p w14:paraId="62246BA9" w14:textId="211A3908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๑๔. พระพุทธเจ้าทรงแสดงธรรมประกาศพระพุทธศาสนา จัดเป็นจริยาใด ?</w:t>
      </w:r>
    </w:p>
    <w:p w14:paraId="2A432D0E" w14:textId="7286FC46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พุทธ</w:t>
      </w:r>
      <w:proofErr w:type="spellStart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ัตถ</w:t>
      </w:r>
      <w:proofErr w:type="spellEnd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จริยา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ญาตัตถ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จริยา  ค. โลกัตถจริยา  ง.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จริยา</w:t>
      </w:r>
    </w:p>
    <w:p w14:paraId="6E2432D2" w14:textId="3F88F22E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๑๕. สิกขา หมายถึงการฝึกฝนอบรมในเรื่องใด ?</w:t>
      </w:r>
    </w:p>
    <w:p w14:paraId="7DBEA017" w14:textId="58C91931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กาย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ข. วาจา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ค. ใจ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151091A9" w14:textId="08A2B902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๑๖. กิเลสอย่างหยาบกำจัดได้ด้วยสิกขาใด ?</w:t>
      </w:r>
    </w:p>
    <w:p w14:paraId="37B0CB40" w14:textId="196F2A81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อธิสี</w:t>
      </w:r>
      <w:proofErr w:type="spellStart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ลสิก</w:t>
      </w:r>
      <w:proofErr w:type="spellEnd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อธิจิต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ตสิก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ขา  ค. อธิปัญญาสิกขา  ง. ถูกทุกข้อ </w:t>
      </w:r>
    </w:p>
    <w:p w14:paraId="14721B56" w14:textId="58BE513B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๑๗. กิเลสอย่างละเอียดกำจัดได้ด้วยสิกขาใด ?</w:t>
      </w:r>
    </w:p>
    <w:p w14:paraId="788F77D9" w14:textId="23C566AD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ก. อธิสี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ลสิก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ขา  ข. อธิจิต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ตสิก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ขา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อธิปัญญาสิกขา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ถูกทุกข้อ </w:t>
      </w:r>
    </w:p>
    <w:p w14:paraId="32F5B638" w14:textId="6700B6F0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๑๘. อนิจจตา มีลักษณะเช่นใด ?</w:t>
      </w:r>
    </w:p>
    <w:p w14:paraId="175C5BE3" w14:textId="3426C4F8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ไม่เที่ยง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เป็นทุกข์  ค. ไม่ใช่ตัวตน  ง. ทนได้ยาก</w:t>
      </w:r>
    </w:p>
    <w:p w14:paraId="4D3DC943" w14:textId="4E5F3A08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๑๙. ทุกขตา มีลักษณะเช่นใด ?</w:t>
      </w:r>
    </w:p>
    <w:p w14:paraId="565EF936" w14:textId="0289B028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ไม่เที่ยง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เป็นทุกข์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ไม่ใช่ตัวตน  ง. บังคับไม่ได้</w:t>
      </w:r>
    </w:p>
    <w:p w14:paraId="148B7FB6" w14:textId="773792B8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 xml:space="preserve">๒๐. </w:t>
      </w:r>
      <w:proofErr w:type="spellStart"/>
      <w:r w:rsidR="000B44E6" w:rsidRPr="00E4174D">
        <w:rPr>
          <w:rFonts w:ascii="DilleniaUPC" w:hAnsi="DilleniaUPC" w:cs="DilleniaUPC"/>
          <w:sz w:val="28"/>
          <w:szCs w:val="28"/>
          <w:cs/>
        </w:rPr>
        <w:t>อนัตต</w:t>
      </w:r>
      <w:proofErr w:type="spellEnd"/>
      <w:r w:rsidR="000B44E6" w:rsidRPr="00E4174D">
        <w:rPr>
          <w:rFonts w:ascii="DilleniaUPC" w:hAnsi="DilleniaUPC" w:cs="DilleniaUPC"/>
          <w:sz w:val="28"/>
          <w:szCs w:val="28"/>
          <w:cs/>
        </w:rPr>
        <w:t>ตา มีลักษณะเช่นใด ?</w:t>
      </w:r>
    </w:p>
    <w:p w14:paraId="46AF1C98" w14:textId="2CBA2762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ไม่เที่ยง  ข. เป็นทุกข์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ไม่ใช่ตัวตน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ทนได้ยาก</w:t>
      </w:r>
    </w:p>
    <w:p w14:paraId="46E8C4E4" w14:textId="7C859664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๒๑. พระอริยบุคคลระดับที่ ๔ เรียกว่าอะไร ?</w:t>
      </w:r>
    </w:p>
    <w:p w14:paraId="6AD63837" w14:textId="000B24E1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พระโสดาบัน  ข. พระสกทาคามี  ค. พระอนาคามี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พระอรหันต์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37378A92" w14:textId="46928056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๒๒. พระอริยบุคคลผู้ไม่กลับมาเกิดในโลกมนุษย์อีก หมายถึงข้อใด ?</w:t>
      </w:r>
    </w:p>
    <w:p w14:paraId="68CBCECA" w14:textId="22FEF1FB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พระโสดาบัน  ข. พระสกทาคามี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พระอนาคามี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พระอรหันต์</w:t>
      </w:r>
    </w:p>
    <w:p w14:paraId="6DC90DB9" w14:textId="2995E335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๒๓. พระอรหันต์ หมายถึงข้อใด ?</w:t>
      </w:r>
    </w:p>
    <w:p w14:paraId="55205317" w14:textId="2BFE65D9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ผู้ถึงกระแส  ข. ผู้กลับมาเกิด  ค. ผู้ไม่กลับมาเกิด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ผู้ไกลจากกิเลส</w:t>
      </w:r>
    </w:p>
    <w:p w14:paraId="54206DF3" w14:textId="5996076D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๒๔. เชื่อว่าขยันเรียนจะสอบได้คะแนนดี จัดเป็น</w:t>
      </w:r>
      <w:proofErr w:type="spellStart"/>
      <w:r w:rsidR="000B44E6" w:rsidRPr="00E4174D">
        <w:rPr>
          <w:rFonts w:ascii="DilleniaUPC" w:hAnsi="DilleniaUPC" w:cs="DilleniaUPC"/>
          <w:sz w:val="28"/>
          <w:szCs w:val="28"/>
          <w:cs/>
        </w:rPr>
        <w:t>สัมป</w:t>
      </w:r>
      <w:proofErr w:type="spellEnd"/>
      <w:r w:rsidR="000B44E6" w:rsidRPr="00E4174D">
        <w:rPr>
          <w:rFonts w:ascii="DilleniaUPC" w:hAnsi="DilleniaUPC" w:cs="DilleniaUPC"/>
          <w:sz w:val="28"/>
          <w:szCs w:val="28"/>
          <w:cs/>
        </w:rPr>
        <w:t>รายิก</w:t>
      </w:r>
      <w:proofErr w:type="spellStart"/>
      <w:r w:rsidR="000B44E6" w:rsidRPr="00E4174D">
        <w:rPr>
          <w:rFonts w:ascii="DilleniaUPC" w:hAnsi="DilleniaUPC" w:cs="DilleniaUPC"/>
          <w:sz w:val="28"/>
          <w:szCs w:val="28"/>
          <w:cs/>
        </w:rPr>
        <w:t>ัตถ</w:t>
      </w:r>
      <w:proofErr w:type="spellEnd"/>
      <w:r w:rsidR="000B44E6" w:rsidRPr="00E4174D">
        <w:rPr>
          <w:rFonts w:ascii="DilleniaUPC" w:hAnsi="DilleniaUPC" w:cs="DilleniaUPC"/>
          <w:sz w:val="28"/>
          <w:szCs w:val="28"/>
          <w:cs/>
        </w:rPr>
        <w:t>ประโยชน์ใด ?</w:t>
      </w:r>
    </w:p>
    <w:p w14:paraId="7B26DFE3" w14:textId="368BA36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สัทธาสัมปทา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สีลสัมปทา  ค. จาคสัมปทา  ง. ปัญญาสัมปทา </w:t>
      </w:r>
    </w:p>
    <w:p w14:paraId="1D67F4CA" w14:textId="2608716C" w:rsidR="000B44E6" w:rsidRPr="00E4174D" w:rsidRDefault="00E4174D" w:rsidP="00E4174D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4E6" w:rsidRPr="00E4174D">
        <w:rPr>
          <w:rFonts w:ascii="DilleniaUPC" w:hAnsi="DilleniaUPC" w:cs="DilleniaUPC"/>
          <w:sz w:val="28"/>
          <w:szCs w:val="28"/>
          <w:cs/>
        </w:rPr>
        <w:t>๒๕. รู้จักบาปบุญคุณโทษ จัดเป็น</w:t>
      </w:r>
      <w:proofErr w:type="spellStart"/>
      <w:r w:rsidR="000B44E6" w:rsidRPr="00E4174D">
        <w:rPr>
          <w:rFonts w:ascii="DilleniaUPC" w:hAnsi="DilleniaUPC" w:cs="DilleniaUPC"/>
          <w:sz w:val="28"/>
          <w:szCs w:val="28"/>
          <w:cs/>
        </w:rPr>
        <w:t>สัมป</w:t>
      </w:r>
      <w:proofErr w:type="spellEnd"/>
      <w:r w:rsidR="000B44E6" w:rsidRPr="00E4174D">
        <w:rPr>
          <w:rFonts w:ascii="DilleniaUPC" w:hAnsi="DilleniaUPC" w:cs="DilleniaUPC"/>
          <w:sz w:val="28"/>
          <w:szCs w:val="28"/>
          <w:cs/>
        </w:rPr>
        <w:t>รายิก</w:t>
      </w:r>
      <w:proofErr w:type="spellStart"/>
      <w:r w:rsidR="000B44E6" w:rsidRPr="00E4174D">
        <w:rPr>
          <w:rFonts w:ascii="DilleniaUPC" w:hAnsi="DilleniaUPC" w:cs="DilleniaUPC"/>
          <w:sz w:val="28"/>
          <w:szCs w:val="28"/>
          <w:cs/>
        </w:rPr>
        <w:t>ัตถ</w:t>
      </w:r>
      <w:proofErr w:type="spellEnd"/>
      <w:r w:rsidR="000B44E6" w:rsidRPr="00E4174D">
        <w:rPr>
          <w:rFonts w:ascii="DilleniaUPC" w:hAnsi="DilleniaUPC" w:cs="DilleniaUPC"/>
          <w:sz w:val="28"/>
          <w:szCs w:val="28"/>
          <w:cs/>
        </w:rPr>
        <w:t>ประโยชน์ใด ?</w:t>
      </w:r>
    </w:p>
    <w:p w14:paraId="38269D75" w14:textId="51B8FF85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  <w:r w:rsidR="00E4174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ก. สัทธาสัมปทา  ข. สีลสัมปทา  ค. จาคสัมปทา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ปัญญาสัมปทา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2CAFB3CD" w14:textId="77777777" w:rsidR="00943BB4" w:rsidRDefault="00943BB4" w:rsidP="00E4174D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r>
        <w:rPr>
          <w:rFonts w:ascii="DilleniaUPC" w:hAnsi="DilleniaUPC" w:cs="DilleniaUPC" w:hint="cs"/>
          <w:sz w:val="10"/>
          <w:szCs w:val="10"/>
          <w:cs/>
        </w:rPr>
        <w:t>ง</w:t>
      </w:r>
    </w:p>
    <w:p w14:paraId="4AD32DD2" w14:textId="77777777" w:rsidR="00943BB4" w:rsidRDefault="00943BB4" w:rsidP="00E4174D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4B7B4A59" w14:textId="77777777" w:rsidR="00943BB4" w:rsidRDefault="00943BB4" w:rsidP="00E4174D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3C73748F" w14:textId="2291B93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๒๖. ธรรมเทศนาเพื่อฟอกจิตให้หมดจดเป็นชั้น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ๆ เรียกว่าอะไร ?</w:t>
      </w:r>
    </w:p>
    <w:p w14:paraId="344B70BC" w14:textId="19A5A0E0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อนุปุ</w:t>
      </w:r>
      <w:proofErr w:type="spellStart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พพี</w:t>
      </w:r>
      <w:proofErr w:type="spellEnd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กถา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อริยสัจ  ค. ไตรสิกขา  ง.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</w:p>
    <w:p w14:paraId="4D30AD85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๒๗. ทานกถา เหมาะแก่คนประเภทใด ?</w:t>
      </w:r>
    </w:p>
    <w:p w14:paraId="5F7D9D42" w14:textId="3E13883F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ก. คนตระหนี่ </w:t>
      </w:r>
      <w:r w:rsidRPr="00E4174D">
        <w:rPr>
          <w:rFonts w:ascii="DilleniaUPC" w:hAnsi="DilleniaUPC" w:cs="DilleniaUPC"/>
          <w:sz w:val="28"/>
          <w:szCs w:val="28"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ข. คนมักโกรธ  ค. คนมักหลง  ง. คนริษยา</w:t>
      </w:r>
    </w:p>
    <w:p w14:paraId="7106D3ED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๒๘. คนประเภทไหน ควรฟังสีลกถา ?</w:t>
      </w:r>
    </w:p>
    <w:p w14:paraId="2DFD1AF8" w14:textId="5E012774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คนริษยา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คนโหดร้าย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คนลุ่มหลง  ง. คนตระหนี่</w:t>
      </w:r>
    </w:p>
    <w:p w14:paraId="620056E9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๒๙. อุปสรรคที่ขัดขวางไม่ให้บุคคลประสบความสำเร็จ เรียกว่าอะไร ?</w:t>
      </w:r>
    </w:p>
    <w:p w14:paraId="4213190A" w14:textId="21F50FAC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ทุจริต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ข. อกุศล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ค. อกุศลมูล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มาร</w:t>
      </w:r>
    </w:p>
    <w:p w14:paraId="71B459CA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๓๐.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ปัญจ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ขันธ์ จัดเป็นมารใด ?</w:t>
      </w:r>
    </w:p>
    <w:p w14:paraId="2EE58D53" w14:textId="0534697B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ขันธมาร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กิเลสมาร  ค. อภิสังขารมาร  ง. มัจจุมาร</w:t>
      </w:r>
    </w:p>
    <w:p w14:paraId="376B7535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๓๑. อา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ฬา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รดาบสอุทกดาบสสิ้นชีพก่อนได้ฟังธรรม เพราะถูกมารใดขัดขวาง ? </w:t>
      </w:r>
    </w:p>
    <w:p w14:paraId="307C33BE" w14:textId="42D89621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ขันธมาร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ข. กิเลสมาร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มัจจุมาร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ง. เทวปุ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ตต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มาร</w:t>
      </w:r>
    </w:p>
    <w:p w14:paraId="27D9D06C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๓๒. ความรู้สึกเป็นสุข เป็นทุกข์ เรียกว่าอะไร ?</w:t>
      </w:r>
    </w:p>
    <w:p w14:paraId="6A1D9540" w14:textId="368766FF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รูป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เวทนา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สังขาร  ง. วิญญาณ</w:t>
      </w:r>
    </w:p>
    <w:p w14:paraId="0BF3A62C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๓๓. นักเรียนท่องจำสูตรคูณได้ เพราะมีขันธ์ใด ?</w:t>
      </w:r>
    </w:p>
    <w:p w14:paraId="1D3AAB5F" w14:textId="614B76CD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เวทนา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สัญญา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สังขาร  ง. วิญญาณ</w:t>
      </w:r>
    </w:p>
    <w:p w14:paraId="6ECD16A1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๓๔. ความคิดสร้างสรรค์ จัดเป็นขันธ์ใด ?</w:t>
      </w:r>
    </w:p>
    <w:p w14:paraId="4CEA0464" w14:textId="2D98DE51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เวทนา  ข. สัญญา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สังขาร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วิญญาณ</w:t>
      </w:r>
    </w:p>
    <w:p w14:paraId="48B74B5E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๓๕. คำสอนทางพระพุทธศาสนา หมายถึงข้อใด ?</w:t>
      </w:r>
    </w:p>
    <w:p w14:paraId="3AD32339" w14:textId="41686684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พุทธคุณ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ธรรมคุณ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สังฆคุณ  ง. ถูกทุกข้อ</w:t>
      </w:r>
    </w:p>
    <w:p w14:paraId="50FB25E3" w14:textId="54A716A5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๓๖. สนฺ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ทิฏฺ</w:t>
      </w:r>
      <w:r w:rsidR="00E4174D">
        <w:rPr>
          <w:rFonts w:ascii="TH Sarabun New" w:hAnsi="TH Sarabun New" w:cs="TH Sarabun New" w:hint="cs"/>
          <w:sz w:val="28"/>
          <w:szCs w:val="28"/>
          <w:cs/>
        </w:rPr>
        <w:t>ฐิ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โก หมายถึงใครที่จะพึงเห็นเอง ?</w:t>
      </w:r>
    </w:p>
    <w:p w14:paraId="4DE949AF" w14:textId="788D3479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ผู้ปฏิบัติ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ผู้ฟัง  ค. ผู้สอน  ง. ผู้สังเกตการณ์</w:t>
      </w:r>
    </w:p>
    <w:p w14:paraId="09BC9EB6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๓๗. อกาลิโก มีความหมายตรงกับข้อใด ?</w:t>
      </w:r>
    </w:p>
    <w:p w14:paraId="24216151" w14:textId="24E20618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ตรัสไว้ดีแล้ว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ข. ไม่ล้าสมัย  </w:t>
      </w:r>
      <w:r w:rsidRPr="00E4174D">
        <w:rPr>
          <w:rFonts w:ascii="DilleniaUPC" w:hAnsi="DilleniaUPC" w:cs="DilleniaUPC"/>
          <w:sz w:val="28"/>
          <w:szCs w:val="28"/>
          <w:cs/>
        </w:rPr>
        <w:t>ค. พิสูจน์ได้  ง. ควรน้อมเข้ามา</w:t>
      </w:r>
    </w:p>
    <w:p w14:paraId="2F9F38EB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๓๘. พุทธคุณ จำแนกไว้กี่ประการ</w:t>
      </w:r>
      <w:r w:rsidRPr="00E4174D">
        <w:rPr>
          <w:rFonts w:ascii="DilleniaUPC" w:hAnsi="DilleniaUPC" w:cs="DilleniaUPC"/>
          <w:sz w:val="28"/>
          <w:szCs w:val="28"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>?</w:t>
      </w:r>
    </w:p>
    <w:p w14:paraId="0A5756B5" w14:textId="5D8199F4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๔ 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ข. ๖ 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ค. ๘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๙</w:t>
      </w:r>
    </w:p>
    <w:p w14:paraId="53A60E3B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๓๙. ผู้รู้ ผู้ตื่น ผู้เบิกบาน หมายถึงพุทธคุณบทใด ?</w:t>
      </w:r>
    </w:p>
    <w:p w14:paraId="247CDB48" w14:textId="3B491F99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ก. อร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    ข.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สุค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โต   ค. โลกวิทู 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พุทฺโธ</w:t>
      </w:r>
      <w:proofErr w:type="spellEnd"/>
    </w:p>
    <w:p w14:paraId="64F51792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๔๐. พุทธคุณบทว่า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สุค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โต แปลว่าอะไร ?</w:t>
      </w:r>
    </w:p>
    <w:p w14:paraId="299621A5" w14:textId="02CD2CF1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ผู้มีโชค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ข. ผู้เสด็จไปดี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ค. ผู้ตื่น  ง. ผู้รู้แจ้งโลก</w:t>
      </w:r>
    </w:p>
    <w:p w14:paraId="7F95761A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๔๑. พุทธคุณบทว่า ภควา แปลว่าอะไร ?</w:t>
      </w:r>
    </w:p>
    <w:p w14:paraId="23E0C85F" w14:textId="4E54D237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ผู้มีโชค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ผู้เสด็จไปดี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ค. ผู้ตื่น  ง. ผู้รู้แจ้งโลก</w:t>
      </w:r>
    </w:p>
    <w:p w14:paraId="0173A0FC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๔๒. อิติ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ปิ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โส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 ภควา ฯลฯ เป็นบทกล่าวสรรเสริญพระคุณของใคร ?</w:t>
      </w:r>
    </w:p>
    <w:p w14:paraId="4BF38710" w14:textId="4016CD22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พระพุทธ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พระธรรม  ค. พระสงฆ์  ง. ถูกทุกข้อ</w:t>
      </w:r>
    </w:p>
    <w:p w14:paraId="58914E66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๔๓.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วิชฺ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ชาจรณสมฺปนฺโน มีความหมายตรงกับข้อใด ?</w:t>
      </w:r>
    </w:p>
    <w:p w14:paraId="59797F56" w14:textId="2F683973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  <w:cs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ความรู้ดี  ข. ความประพฤติดี  ค. มีคุณธรรม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ความรู้คู่คุณธรรม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2516EFBE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๔๔. ที่ตั้งแห่งการบำเพ็ญบุญ มีกี่อย่าง ?</w:t>
      </w:r>
    </w:p>
    <w:p w14:paraId="7BF81C45" w14:textId="6368CDAE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๗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ข. ๘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ค. ๙  </w:t>
      </w:r>
      <w:r w:rsidR="00B61CD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๑๐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78617182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๔๕. บุญกิริยาวัตถุใด กำจัดเสียได้ซึ่งมัจฉริยะ ?</w:t>
      </w:r>
    </w:p>
    <w:p w14:paraId="4D4C7E8A" w14:textId="3C51E25F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ทานมัย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สีลมัย  ค. ภาวนามัย  ง. อปจา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ยน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มัย</w:t>
      </w:r>
    </w:p>
    <w:p w14:paraId="0A9F46C8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๔๖. บุญกิริยาวัตถุใด กำจัดเสียได้ซึ่งความโหดร้าย ?</w:t>
      </w:r>
    </w:p>
    <w:p w14:paraId="1B6B278C" w14:textId="73092FB7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ทานมัย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ข. สีลมัย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ค. ภาวนามัย  ง. อปจา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ยน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มัย</w:t>
      </w:r>
    </w:p>
    <w:p w14:paraId="78D8E4DF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๔๗. บุญกิริยาวัตถุใด อบรมจิตให้เกิดปัญญา ?</w:t>
      </w:r>
    </w:p>
    <w:p w14:paraId="33D13600" w14:textId="3174746C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ทานมัย  ข. สีลมัย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ค. ภาวนามัย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ง. อปจา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ยน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มัย</w:t>
      </w:r>
    </w:p>
    <w:p w14:paraId="7C11628E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๔๘. การทำบุญอุทิศให้ผู้ตาย สงเคราะห์เข้าในบุญกิริยาวัตถุใด ?</w:t>
      </w:r>
    </w:p>
    <w:p w14:paraId="41FEE982" w14:textId="7F8CF7A0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ก. ทานมัย  ข. อปจา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ยน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มัย  ค.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เวย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ยาว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ัจจ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มัย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ปัตติทานมัย</w:t>
      </w:r>
    </w:p>
    <w:p w14:paraId="6B50E6E2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๔๙.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เวย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ยาว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ัจจ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>มัย มีความหมายตรงกับข้อใด ?</w:t>
      </w:r>
    </w:p>
    <w:p w14:paraId="19B650F5" w14:textId="774862BD" w:rsidR="000B44E6" w:rsidRPr="00E4174D" w:rsidRDefault="000B44E6" w:rsidP="000D1FC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 xml:space="preserve">ก. ให้ทาน  ข. รักษาศีล  ค. เจริญภาวนา  </w:t>
      </w: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ง. บำเพ็ญสาธารณประโยชน์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 </w:t>
      </w:r>
    </w:p>
    <w:p w14:paraId="024C8D5E" w14:textId="77777777" w:rsidR="000B44E6" w:rsidRPr="00E4174D" w:rsidRDefault="000B44E6" w:rsidP="00E4174D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4174D">
        <w:rPr>
          <w:rFonts w:ascii="DilleniaUPC" w:hAnsi="DilleniaUPC" w:cs="DilleniaUPC"/>
          <w:sz w:val="28"/>
          <w:szCs w:val="28"/>
          <w:cs/>
        </w:rPr>
        <w:t>๕๐. คำกล่าวในข้อใด เป็นการอนุโมทนาบุญของผู้อื่น ?</w:t>
      </w:r>
    </w:p>
    <w:p w14:paraId="2B290126" w14:textId="53E00A3A" w:rsidR="00F6407B" w:rsidRPr="00E4174D" w:rsidRDefault="000B44E6" w:rsidP="00943BB4">
      <w:pPr>
        <w:spacing w:line="216" w:lineRule="auto"/>
        <w:ind w:firstLine="426"/>
        <w:contextualSpacing/>
        <w:rPr>
          <w:rFonts w:ascii="DilleniaUPC" w:hAnsi="DilleniaUPC" w:cs="DilleniaUPC" w:hint="cs"/>
          <w:sz w:val="28"/>
          <w:szCs w:val="28"/>
        </w:rPr>
      </w:pPr>
      <w:r w:rsidRPr="00E4174D">
        <w:rPr>
          <w:rFonts w:ascii="DilleniaUPC" w:hAnsi="DilleniaUPC" w:cs="DilleniaUPC"/>
          <w:b/>
          <w:bCs/>
          <w:sz w:val="28"/>
          <w:szCs w:val="28"/>
          <w:cs/>
        </w:rPr>
        <w:t>ก. สาธุ ๆ</w:t>
      </w:r>
      <w:r w:rsidRPr="00E4174D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พุทโธ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 ๆ  ค.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โม ๆ  ง. นะโม </w:t>
      </w:r>
      <w:proofErr w:type="spellStart"/>
      <w:r w:rsidRPr="00E4174D">
        <w:rPr>
          <w:rFonts w:ascii="DilleniaUPC" w:hAnsi="DilleniaUPC" w:cs="DilleniaUPC"/>
          <w:sz w:val="28"/>
          <w:szCs w:val="28"/>
          <w:cs/>
        </w:rPr>
        <w:t>ตัส</w:t>
      </w:r>
      <w:proofErr w:type="spellEnd"/>
      <w:r w:rsidRPr="00E4174D">
        <w:rPr>
          <w:rFonts w:ascii="DilleniaUPC" w:hAnsi="DilleniaUPC" w:cs="DilleniaUPC"/>
          <w:sz w:val="28"/>
          <w:szCs w:val="28"/>
          <w:cs/>
        </w:rPr>
        <w:t xml:space="preserve">สะ  </w:t>
      </w:r>
      <w:bookmarkStart w:id="0" w:name="_GoBack"/>
      <w:bookmarkEnd w:id="0"/>
    </w:p>
    <w:sectPr w:rsidR="00F6407B" w:rsidRPr="00E4174D" w:rsidSect="00F64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97439" w14:textId="77777777" w:rsidR="00803545" w:rsidRDefault="0080354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A2716" w14:textId="77777777" w:rsidR="00803545" w:rsidRDefault="0080354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DDB6D" w14:textId="77777777" w:rsidR="00803545" w:rsidRDefault="00803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C6684" w14:textId="77777777" w:rsidR="00803545" w:rsidRDefault="008035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3B1" w14:textId="77777777" w:rsidR="00803545" w:rsidRDefault="0080354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943BB4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5.4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5712" r:id="rId2"/>
      </w:object>
    </w:r>
  </w:p>
  <w:p w14:paraId="32D13414" w14:textId="39155F8F" w:rsidR="005C1AE2" w:rsidRDefault="009F33C2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โท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0B44E6">
      <w:rPr>
        <w:rFonts w:ascii="DilleniaUPC" w:hAnsi="DilleniaUPC" w:cs="DilleniaUPC" w:hint="cs"/>
        <w:b/>
        <w:bCs/>
        <w:sz w:val="30"/>
        <w:szCs w:val="30"/>
        <w:cs/>
      </w:rPr>
      <w:t>ประถมศึก</w:t>
    </w:r>
    <w:r w:rsidR="00A6797C">
      <w:rPr>
        <w:rFonts w:ascii="DilleniaUPC" w:hAnsi="DilleniaUPC" w:cs="DilleniaUPC" w:hint="cs"/>
        <w:b/>
        <w:bCs/>
        <w:sz w:val="30"/>
        <w:szCs w:val="30"/>
        <w:cs/>
      </w:rPr>
      <w:t>ษา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20D82DFC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F821D8">
      <w:rPr>
        <w:rFonts w:hAnsi="DilleniaUPC" w:cs="DilleniaUPC" w:hint="cs"/>
        <w:b/>
        <w:bCs/>
        <w:sz w:val="30"/>
        <w:szCs w:val="30"/>
        <w:cs/>
      </w:rPr>
      <w:t>ศุกร์</w:t>
    </w:r>
    <w:r w:rsidR="00803545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C0D429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4E6"/>
    <w:rsid w:val="000B47FE"/>
    <w:rsid w:val="000C15EE"/>
    <w:rsid w:val="000C6319"/>
    <w:rsid w:val="000C780D"/>
    <w:rsid w:val="000D1FCB"/>
    <w:rsid w:val="000D34C2"/>
    <w:rsid w:val="000D5837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4A2F"/>
    <w:rsid w:val="007E7F01"/>
    <w:rsid w:val="007F6430"/>
    <w:rsid w:val="00800D01"/>
    <w:rsid w:val="00800E55"/>
    <w:rsid w:val="00803365"/>
    <w:rsid w:val="00803545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B4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E6BF8"/>
    <w:rsid w:val="009F33C2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1CDE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8</cp:revision>
  <cp:lastPrinted>2017-11-08T17:25:00Z</cp:lastPrinted>
  <dcterms:created xsi:type="dcterms:W3CDTF">2019-11-19T16:52:00Z</dcterms:created>
  <dcterms:modified xsi:type="dcterms:W3CDTF">2019-11-27T06:15:00Z</dcterms:modified>
</cp:coreProperties>
</file>